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24" w:rsidRPr="00E71524" w:rsidRDefault="00E71524" w:rsidP="00E71524">
      <w:pPr>
        <w:shd w:val="clear" w:color="auto" w:fill="FFFFFF"/>
        <w:spacing w:after="375" w:line="546" w:lineRule="atLeast"/>
        <w:outlineLvl w:val="0"/>
        <w:rPr>
          <w:rFonts w:ascii="OpenSansLight" w:eastAsia="Times New Roman" w:hAnsi="OpenSansLight" w:cs="Times New Roman"/>
          <w:b/>
          <w:bCs/>
          <w:color w:val="0E7DC2"/>
          <w:kern w:val="36"/>
          <w:sz w:val="48"/>
          <w:szCs w:val="48"/>
          <w:lang w:eastAsia="ru-RU"/>
        </w:rPr>
      </w:pPr>
      <w:r w:rsidRPr="00E71524">
        <w:rPr>
          <w:rFonts w:ascii="OpenSansLight" w:eastAsia="Times New Roman" w:hAnsi="OpenSansLight" w:cs="Times New Roman"/>
          <w:b/>
          <w:bCs/>
          <w:color w:val="0E7DC2"/>
          <w:kern w:val="36"/>
          <w:sz w:val="48"/>
          <w:szCs w:val="48"/>
          <w:lang w:eastAsia="ru-RU"/>
        </w:rPr>
        <w:t>Мероприятия СПб ГАУ ЦЗН</w:t>
      </w:r>
    </w:p>
    <w:p w:rsidR="00E71524" w:rsidRPr="00E71524" w:rsidRDefault="00E71524" w:rsidP="00E71524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1363C"/>
          <w:sz w:val="21"/>
          <w:szCs w:val="21"/>
          <w:lang w:eastAsia="ru-RU"/>
        </w:rPr>
      </w:pPr>
      <w:r w:rsidRPr="00E71524">
        <w:rPr>
          <w:rFonts w:ascii="Verdana" w:eastAsia="Times New Roman" w:hAnsi="Verdana" w:cs="Times New Roman"/>
          <w:color w:val="31363C"/>
          <w:sz w:val="21"/>
          <w:szCs w:val="21"/>
          <w:lang w:eastAsia="ru-RU"/>
        </w:rPr>
        <w:t> </w:t>
      </w:r>
    </w:p>
    <w:p w:rsidR="00E71524" w:rsidRPr="00E71524" w:rsidRDefault="00E71524" w:rsidP="00E71524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1363C"/>
          <w:sz w:val="21"/>
          <w:szCs w:val="21"/>
          <w:lang w:eastAsia="ru-RU"/>
        </w:rPr>
      </w:pPr>
      <w:r w:rsidRPr="00E71524">
        <w:rPr>
          <w:rFonts w:ascii="Verdana" w:eastAsia="Times New Roman" w:hAnsi="Verdana" w:cs="Times New Roman"/>
          <w:b/>
          <w:bCs/>
          <w:color w:val="31363C"/>
          <w:sz w:val="21"/>
          <w:szCs w:val="21"/>
          <w:lang w:eastAsia="ru-RU"/>
        </w:rPr>
        <w:t>План</w:t>
      </w:r>
      <w:r w:rsidRPr="00E71524">
        <w:rPr>
          <w:rFonts w:ascii="Verdana" w:eastAsia="Times New Roman" w:hAnsi="Verdana" w:cs="Times New Roman"/>
          <w:color w:val="31363C"/>
          <w:sz w:val="21"/>
          <w:lang w:eastAsia="ru-RU"/>
        </w:rPr>
        <w:t> </w:t>
      </w:r>
      <w:proofErr w:type="gramStart"/>
      <w:r w:rsidRPr="00E71524">
        <w:rPr>
          <w:rFonts w:ascii="Verdana" w:eastAsia="Times New Roman" w:hAnsi="Verdana" w:cs="Times New Roman"/>
          <w:b/>
          <w:bCs/>
          <w:color w:val="31363C"/>
          <w:sz w:val="21"/>
          <w:szCs w:val="21"/>
          <w:lang w:eastAsia="ru-RU"/>
        </w:rPr>
        <w:t>мероприятий Центра занятости населения Санкт-Петербурга</w:t>
      </w:r>
      <w:proofErr w:type="gramEnd"/>
      <w:r w:rsidRPr="00E71524">
        <w:rPr>
          <w:rFonts w:ascii="Verdana" w:eastAsia="Times New Roman" w:hAnsi="Verdana" w:cs="Times New Roman"/>
          <w:b/>
          <w:bCs/>
          <w:color w:val="31363C"/>
          <w:sz w:val="21"/>
          <w:szCs w:val="21"/>
          <w:lang w:eastAsia="ru-RU"/>
        </w:rPr>
        <w:t xml:space="preserve"> на</w:t>
      </w:r>
      <w:r w:rsidRPr="00E71524">
        <w:rPr>
          <w:rFonts w:ascii="Verdana" w:eastAsia="Times New Roman" w:hAnsi="Verdana" w:cs="Times New Roman"/>
          <w:b/>
          <w:bCs/>
          <w:i/>
          <w:iCs/>
          <w:color w:val="31363C"/>
          <w:sz w:val="21"/>
          <w:lang w:eastAsia="ru-RU"/>
        </w:rPr>
        <w:t> </w:t>
      </w:r>
      <w:r w:rsidRPr="00E71524">
        <w:rPr>
          <w:rFonts w:ascii="Verdana" w:eastAsia="Times New Roman" w:hAnsi="Verdana" w:cs="Times New Roman"/>
          <w:b/>
          <w:bCs/>
          <w:color w:val="31363C"/>
          <w:sz w:val="21"/>
          <w:szCs w:val="21"/>
          <w:lang w:eastAsia="ru-RU"/>
        </w:rPr>
        <w:t>апрель 2016 года</w:t>
      </w:r>
    </w:p>
    <w:tbl>
      <w:tblPr>
        <w:tblpPr w:leftFromText="45" w:rightFromText="45" w:vertAnchor="text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550"/>
        <w:gridCol w:w="3540"/>
        <w:gridCol w:w="3120"/>
      </w:tblGrid>
      <w:tr w:rsidR="00E71524" w:rsidRPr="00E71524" w:rsidTr="00E7152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1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1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71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71524" w:rsidRPr="00E71524" w:rsidTr="00E7152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марта-2 апреля</w:t>
            </w:r>
          </w:p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18.00</w:t>
            </w:r>
          </w:p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Ярмарка-выставка «Служба занятости – Санкт-Петербургу» для граждан </w:t>
            </w:r>
            <w:proofErr w:type="spellStart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 в рамках XI Международного форума «Старшее поколение»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Конгрессно-выставочный</w:t>
            </w:r>
            <w:proofErr w:type="spellEnd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</w:t>
            </w:r>
            <w:proofErr w:type="spellStart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Петербургское шоссе, 64/1</w:t>
            </w:r>
          </w:p>
        </w:tc>
      </w:tr>
      <w:tr w:rsidR="00E71524" w:rsidRPr="00E71524" w:rsidTr="00E7152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16.00</w:t>
            </w:r>
          </w:p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Ярмарка-выставка «Малый бизнес и предпринимательство»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Бизнес-центр «</w:t>
            </w:r>
            <w:proofErr w:type="spellStart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ПетроКонгресс</w:t>
            </w:r>
            <w:proofErr w:type="spellEnd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ул. </w:t>
            </w:r>
            <w:proofErr w:type="spellStart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Лодейнопольская</w:t>
            </w:r>
            <w:proofErr w:type="spellEnd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</w:p>
        </w:tc>
      </w:tr>
      <w:tr w:rsidR="00E71524" w:rsidRPr="00E71524" w:rsidTr="00E7152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27 апреля</w:t>
            </w:r>
          </w:p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14.00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вакансий рабочих мест в регионах РФ с использованием технологий видеоконференцсвязи, состоящая из 10 мероприятий (№4 и №5)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 отеля «Индиго», ул. Чайковского, д. 17</w:t>
            </w:r>
          </w:p>
        </w:tc>
      </w:tr>
      <w:tr w:rsidR="00E71524" w:rsidRPr="00E71524" w:rsidTr="00E7152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14.00</w:t>
            </w:r>
          </w:p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"Трудоустройство как профилактика правонарушений в Санкт-Петербурге. Содействие занятости граждан, освобожденных из учреждений уголовно-исполнительной системы. Актуальные вопросы комплексной подготовки осужденных к освобождению"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казенное учреждение «Исправительная колония № 4 Управления Федеральной службы исполнения наказаний по </w:t>
            </w:r>
            <w:proofErr w:type="gramStart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Санкт-Петербургу и Ленинградской области»</w:t>
            </w:r>
          </w:p>
        </w:tc>
      </w:tr>
      <w:tr w:rsidR="00E71524" w:rsidRPr="00E71524" w:rsidTr="00E7152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  <w:p w:rsidR="00E71524" w:rsidRPr="00E71524" w:rsidRDefault="00E71524" w:rsidP="00E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вакансий для инвалидов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24" w:rsidRPr="00E71524" w:rsidRDefault="00E71524" w:rsidP="00E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линия В.О., дом 9, в здании техникума СПб ГБУ «Профессионально-реабилитационный центр»</w:t>
            </w:r>
          </w:p>
        </w:tc>
      </w:tr>
    </w:tbl>
    <w:p w:rsidR="008F2EF9" w:rsidRDefault="008F2EF9"/>
    <w:p w:rsidR="00E71524" w:rsidRDefault="00E71524"/>
    <w:p w:rsidR="00E71524" w:rsidRDefault="00E71524">
      <w:r>
        <w:t xml:space="preserve">Источник информации: </w:t>
      </w:r>
      <w:r w:rsidRPr="00E71524">
        <w:t>https://www.r21.spb.ru/empl/smi/activ.htm</w:t>
      </w:r>
    </w:p>
    <w:sectPr w:rsidR="00E71524" w:rsidSect="008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24"/>
    <w:rsid w:val="008F2EF9"/>
    <w:rsid w:val="00E7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F9"/>
  </w:style>
  <w:style w:type="paragraph" w:styleId="1">
    <w:name w:val="heading 1"/>
    <w:basedOn w:val="a"/>
    <w:link w:val="10"/>
    <w:uiPriority w:val="9"/>
    <w:qFormat/>
    <w:rsid w:val="00E7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524"/>
  </w:style>
  <w:style w:type="character" w:styleId="a4">
    <w:name w:val="Emphasis"/>
    <w:basedOn w:val="a0"/>
    <w:uiPriority w:val="20"/>
    <w:qFormat/>
    <w:rsid w:val="00E71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2016-04-20T12:04:00Z</dcterms:created>
  <dcterms:modified xsi:type="dcterms:W3CDTF">2016-04-20T12:05:00Z</dcterms:modified>
</cp:coreProperties>
</file>